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E5FDA6" w14:textId="77777777" w:rsidR="004F3A22" w:rsidRDefault="1B81CE3A" w:rsidP="439B5877">
      <w:pPr>
        <w:pStyle w:val="Normal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439B5877">
        <w:rPr>
          <w:rFonts w:ascii="Arial" w:eastAsia="Arial" w:hAnsi="Arial" w:cs="Arial"/>
          <w:b/>
          <w:bCs/>
          <w:sz w:val="18"/>
          <w:szCs w:val="18"/>
        </w:rPr>
        <w:t xml:space="preserve">Combined Master of Education (M.Ed.) with Initial Secondary and K-12 Licensure </w:t>
      </w:r>
    </w:p>
    <w:p w14:paraId="167DB1A4" w14:textId="7CA480DD" w:rsidR="004F3A22" w:rsidRDefault="1B81CE3A" w:rsidP="439B5877">
      <w:pPr>
        <w:pStyle w:val="Normal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439B5877">
        <w:rPr>
          <w:rFonts w:ascii="Arial" w:eastAsia="Arial" w:hAnsi="Arial" w:cs="Arial"/>
          <w:b/>
          <w:bCs/>
          <w:sz w:val="18"/>
          <w:szCs w:val="18"/>
        </w:rPr>
        <w:t xml:space="preserve">Department of Teaching </w:t>
      </w:r>
      <w:r w:rsidR="48F5BDEE" w:rsidRPr="439B5877">
        <w:rPr>
          <w:rFonts w:ascii="Arial" w:eastAsia="Arial" w:hAnsi="Arial" w:cs="Arial"/>
          <w:b/>
          <w:bCs/>
          <w:sz w:val="18"/>
          <w:szCs w:val="18"/>
        </w:rPr>
        <w:t>&amp;</w:t>
      </w:r>
      <w:r w:rsidRPr="439B5877">
        <w:rPr>
          <w:rFonts w:ascii="Arial" w:eastAsia="Arial" w:hAnsi="Arial" w:cs="Arial"/>
          <w:b/>
          <w:bCs/>
          <w:sz w:val="18"/>
          <w:szCs w:val="18"/>
        </w:rPr>
        <w:t xml:space="preserve"> Learning</w:t>
      </w:r>
    </w:p>
    <w:p w14:paraId="362DFE79" w14:textId="77777777" w:rsidR="004F3A22" w:rsidRDefault="1B81CE3A" w:rsidP="439B5877">
      <w:pPr>
        <w:pStyle w:val="Normal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439B5877">
        <w:rPr>
          <w:rFonts w:ascii="Arial" w:eastAsia="Arial" w:hAnsi="Arial" w:cs="Arial"/>
          <w:b/>
          <w:bCs/>
          <w:sz w:val="18"/>
          <w:szCs w:val="18"/>
        </w:rPr>
        <w:t xml:space="preserve">Phyllis J. Washington College of Education </w:t>
      </w:r>
    </w:p>
    <w:p w14:paraId="672A6659" w14:textId="7483B66A" w:rsidR="004F3A22" w:rsidRDefault="1B81CE3A" w:rsidP="439B5877">
      <w:pPr>
        <w:pStyle w:val="Normal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439B5877">
        <w:rPr>
          <w:rFonts w:ascii="Arial" w:eastAsia="Arial" w:hAnsi="Arial" w:cs="Arial"/>
          <w:b/>
          <w:bCs/>
          <w:sz w:val="18"/>
          <w:szCs w:val="18"/>
        </w:rPr>
        <w:t>University of Montana</w:t>
      </w:r>
      <w:r w:rsidR="004F3795">
        <w:br/>
      </w:r>
    </w:p>
    <w:p w14:paraId="1E2980FE" w14:textId="10C5CEDC" w:rsidR="1B81CE3A" w:rsidRDefault="1B81CE3A" w:rsidP="439B5877">
      <w:pPr>
        <w:pStyle w:val="Normal0"/>
        <w:rPr>
          <w:rFonts w:ascii="Arial" w:eastAsia="Arial" w:hAnsi="Arial" w:cs="Arial"/>
          <w:sz w:val="18"/>
          <w:szCs w:val="18"/>
        </w:rPr>
      </w:pPr>
      <w:r w:rsidRPr="439B5877">
        <w:rPr>
          <w:rFonts w:ascii="Arial" w:eastAsia="Arial" w:hAnsi="Arial" w:cs="Arial"/>
          <w:sz w:val="18"/>
          <w:szCs w:val="18"/>
        </w:rPr>
        <w:t xml:space="preserve">Complete </w:t>
      </w:r>
      <w:r w:rsidR="35C6A5BF" w:rsidRPr="439B5877">
        <w:rPr>
          <w:rFonts w:ascii="Arial" w:eastAsia="Arial" w:hAnsi="Arial" w:cs="Arial"/>
          <w:sz w:val="18"/>
          <w:szCs w:val="18"/>
        </w:rPr>
        <w:t xml:space="preserve">this </w:t>
      </w:r>
      <w:r w:rsidRPr="439B5877">
        <w:rPr>
          <w:rFonts w:ascii="Arial" w:eastAsia="Arial" w:hAnsi="Arial" w:cs="Arial"/>
          <w:sz w:val="18"/>
          <w:szCs w:val="18"/>
        </w:rPr>
        <w:t>plan</w:t>
      </w:r>
      <w:r w:rsidR="7D23457E" w:rsidRPr="439B5877">
        <w:rPr>
          <w:rFonts w:ascii="Arial" w:eastAsia="Arial" w:hAnsi="Arial" w:cs="Arial"/>
          <w:sz w:val="18"/>
          <w:szCs w:val="18"/>
        </w:rPr>
        <w:t xml:space="preserve"> and </w:t>
      </w:r>
      <w:r w:rsidRPr="439B5877">
        <w:rPr>
          <w:rFonts w:ascii="Arial" w:eastAsia="Arial" w:hAnsi="Arial" w:cs="Arial"/>
          <w:sz w:val="18"/>
          <w:szCs w:val="18"/>
        </w:rPr>
        <w:t>have your advisor sign</w:t>
      </w:r>
      <w:r w:rsidR="229333FC" w:rsidRPr="439B5877">
        <w:rPr>
          <w:rFonts w:ascii="Arial" w:eastAsia="Arial" w:hAnsi="Arial" w:cs="Arial"/>
          <w:sz w:val="18"/>
          <w:szCs w:val="18"/>
        </w:rPr>
        <w:t>.</w:t>
      </w:r>
      <w:r w:rsidRPr="439B5877">
        <w:rPr>
          <w:rFonts w:ascii="Arial" w:eastAsia="Arial" w:hAnsi="Arial" w:cs="Arial"/>
          <w:sz w:val="18"/>
          <w:szCs w:val="18"/>
        </w:rPr>
        <w:t xml:space="preserve"> </w:t>
      </w:r>
      <w:r w:rsidR="62F4C169" w:rsidRPr="439B5877">
        <w:rPr>
          <w:rFonts w:ascii="Arial" w:eastAsia="Arial" w:hAnsi="Arial" w:cs="Arial"/>
          <w:sz w:val="18"/>
          <w:szCs w:val="18"/>
        </w:rPr>
        <w:t>S</w:t>
      </w:r>
      <w:r w:rsidRPr="439B5877">
        <w:rPr>
          <w:rFonts w:ascii="Arial" w:eastAsia="Arial" w:hAnsi="Arial" w:cs="Arial"/>
          <w:sz w:val="18"/>
          <w:szCs w:val="18"/>
        </w:rPr>
        <w:t>ubmit to Teacher Education Services during the first term of enrollment.</w:t>
      </w:r>
    </w:p>
    <w:tbl>
      <w:tblPr>
        <w:tblW w:w="10878" w:type="dxa"/>
        <w:tblInd w:w="2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43"/>
        <w:gridCol w:w="4735"/>
      </w:tblGrid>
      <w:tr w:rsidR="004F3A22" w14:paraId="31843C57" w14:textId="77777777" w:rsidTr="439B5877">
        <w:trPr>
          <w:trHeight w:val="250"/>
        </w:trPr>
        <w:tc>
          <w:tcPr>
            <w:tcW w:w="6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90B35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Name:</w:t>
            </w:r>
          </w:p>
        </w:tc>
        <w:tc>
          <w:tcPr>
            <w:tcW w:w="4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65FA7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 xml:space="preserve">Student ID #: </w:t>
            </w:r>
          </w:p>
        </w:tc>
      </w:tr>
      <w:tr w:rsidR="004F3A22" w14:paraId="1E77D87C" w14:textId="77777777" w:rsidTr="439B5877">
        <w:trPr>
          <w:trHeight w:val="250"/>
        </w:trPr>
        <w:tc>
          <w:tcPr>
            <w:tcW w:w="6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E5CC6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Address:</w:t>
            </w:r>
          </w:p>
        </w:tc>
        <w:tc>
          <w:tcPr>
            <w:tcW w:w="4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A08C5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Phone #:</w:t>
            </w:r>
          </w:p>
        </w:tc>
      </w:tr>
      <w:tr w:rsidR="004F3A22" w14:paraId="07596FF1" w14:textId="77777777" w:rsidTr="439B5877">
        <w:trPr>
          <w:trHeight w:val="250"/>
        </w:trPr>
        <w:tc>
          <w:tcPr>
            <w:tcW w:w="6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CBA16" w14:textId="37435F18" w:rsidR="004F3A22" w:rsidRDefault="433A9E93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Email:</w:t>
            </w:r>
          </w:p>
        </w:tc>
        <w:tc>
          <w:tcPr>
            <w:tcW w:w="4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6DDE8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Advisor:</w:t>
            </w:r>
          </w:p>
        </w:tc>
      </w:tr>
    </w:tbl>
    <w:p w14:paraId="5A39BBE3" w14:textId="0E3F5E16" w:rsidR="004F3A22" w:rsidRDefault="004F3A22" w:rsidP="439B5877">
      <w:pPr>
        <w:pStyle w:val="Normal0"/>
        <w:rPr>
          <w:rFonts w:ascii="Arial" w:eastAsia="Arial" w:hAnsi="Arial" w:cs="Arial"/>
          <w:sz w:val="14"/>
          <w:szCs w:val="14"/>
        </w:rPr>
      </w:pPr>
    </w:p>
    <w:p w14:paraId="2F96FC3E" w14:textId="77777777" w:rsidR="004F3A22" w:rsidRDefault="1B81CE3A" w:rsidP="439B5877">
      <w:pPr>
        <w:pStyle w:val="Normal0"/>
        <w:rPr>
          <w:rFonts w:ascii="Arial" w:eastAsia="Arial" w:hAnsi="Arial" w:cs="Arial"/>
          <w:sz w:val="18"/>
          <w:szCs w:val="18"/>
        </w:rPr>
      </w:pPr>
      <w:r w:rsidRPr="439B5877">
        <w:rPr>
          <w:rFonts w:ascii="Arial" w:eastAsia="Arial" w:hAnsi="Arial" w:cs="Arial"/>
          <w:b/>
          <w:bCs/>
          <w:sz w:val="18"/>
          <w:szCs w:val="18"/>
        </w:rPr>
        <w:t xml:space="preserve">Option:  </w:t>
      </w:r>
      <w:r w:rsidRPr="439B5877">
        <w:rPr>
          <w:rFonts w:ascii="Arial" w:eastAsia="Arial" w:hAnsi="Arial" w:cs="Arial"/>
          <w:sz w:val="18"/>
          <w:szCs w:val="18"/>
        </w:rPr>
        <w:t>Curriculum Studies with secondary or K-12 licensure</w:t>
      </w:r>
    </w:p>
    <w:tbl>
      <w:tblPr>
        <w:tblW w:w="10935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75"/>
        <w:gridCol w:w="7501"/>
        <w:gridCol w:w="542"/>
        <w:gridCol w:w="1717"/>
      </w:tblGrid>
      <w:tr w:rsidR="004F3A22" w14:paraId="0796215B" w14:textId="77777777" w:rsidTr="439B5877">
        <w:trPr>
          <w:trHeight w:val="250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D50D5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Course #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D10AE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8574A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71C85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Semester</w:t>
            </w:r>
          </w:p>
        </w:tc>
      </w:tr>
      <w:tr w:rsidR="004F3A22" w14:paraId="3A3FB867" w14:textId="77777777" w:rsidTr="439B5877">
        <w:trPr>
          <w:trHeight w:val="275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9928F" w14:textId="010500DA" w:rsidR="004F3A22" w:rsidRDefault="00E24B81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1B81CE3A" w:rsidRPr="439B5877">
              <w:rPr>
                <w:rFonts w:ascii="Arial" w:eastAsia="Arial" w:hAnsi="Arial" w:cs="Arial"/>
                <w:sz w:val="18"/>
                <w:szCs w:val="18"/>
              </w:rPr>
              <w:t xml:space="preserve"> 501 *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826A2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 xml:space="preserve">Curriculum Design, Implementation, &amp; Evaluation 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5EC4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396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76E078AE" w14:textId="77777777" w:rsidTr="439B5877">
        <w:trPr>
          <w:trHeight w:val="275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FA885" w14:textId="50A929B5" w:rsidR="004F3A22" w:rsidRDefault="00E24B81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1B81CE3A" w:rsidRPr="439B5877">
              <w:rPr>
                <w:rFonts w:ascii="Arial" w:eastAsia="Arial" w:hAnsi="Arial" w:cs="Arial"/>
                <w:sz w:val="18"/>
                <w:szCs w:val="18"/>
              </w:rPr>
              <w:t xml:space="preserve"> 520 *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EDFFB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 xml:space="preserve">Educational Research 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78152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3A2B8847" w14:textId="77777777" w:rsidTr="439B5877">
        <w:trPr>
          <w:trHeight w:val="275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548F8" w14:textId="0EACA390" w:rsidR="004F3A22" w:rsidRDefault="00E24B81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1B81CE3A" w:rsidRPr="439B5877"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  <w:r w:rsidR="008F41A6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1B81CE3A" w:rsidRPr="439B5877">
              <w:rPr>
                <w:rFonts w:ascii="Arial" w:eastAsia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94D33" w14:textId="3C4A9DC4" w:rsidR="004F3A22" w:rsidRDefault="008F41A6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Developmental &amp; Learning Sciences</w:t>
            </w:r>
            <w:r w:rsidR="1B81CE3A" w:rsidRPr="439B58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36E3D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4D66B24E" w14:textId="77777777" w:rsidTr="439B5877">
        <w:trPr>
          <w:trHeight w:val="275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72B03" w14:textId="41096A56" w:rsidR="004F3A22" w:rsidRDefault="00E24B81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1B81CE3A" w:rsidRPr="439B5877">
              <w:rPr>
                <w:rFonts w:ascii="Arial" w:eastAsia="Arial" w:hAnsi="Arial" w:cs="Arial"/>
                <w:sz w:val="18"/>
                <w:szCs w:val="18"/>
              </w:rPr>
              <w:t xml:space="preserve"> 514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B1136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 xml:space="preserve">Education Across Cultures 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9363B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B00A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4FDF7549" w14:textId="77777777" w:rsidTr="439B5877">
        <w:trPr>
          <w:trHeight w:val="275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496AA" w14:textId="484BE3EA" w:rsidR="004F3A22" w:rsidRDefault="00E24B81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1B81CE3A" w:rsidRPr="439B5877">
              <w:rPr>
                <w:rFonts w:ascii="Arial" w:eastAsia="Arial" w:hAnsi="Arial" w:cs="Arial"/>
                <w:sz w:val="18"/>
                <w:szCs w:val="18"/>
              </w:rPr>
              <w:t xml:space="preserve"> 515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CAB37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 xml:space="preserve">Computer and Other Technology Applications in Education 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B7477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E4C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7BA5F2DA" w14:textId="77777777" w:rsidTr="439B5877">
        <w:trPr>
          <w:trHeight w:val="275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2100C" w14:textId="01FF658B" w:rsidR="004F3A22" w:rsidRDefault="00E24B81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1B81CE3A" w:rsidRPr="439B5877">
              <w:rPr>
                <w:rFonts w:ascii="Arial" w:eastAsia="Arial" w:hAnsi="Arial" w:cs="Arial"/>
                <w:sz w:val="18"/>
                <w:szCs w:val="18"/>
              </w:rPr>
              <w:t xml:space="preserve"> 518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0B78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 xml:space="preserve">Inclusion and Collaboration 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C039E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AFD9C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</w:tbl>
    <w:p w14:paraId="3E9EF0CB" w14:textId="27364B52" w:rsidR="004F3A22" w:rsidRDefault="1B81CE3A" w:rsidP="439B5877">
      <w:pPr>
        <w:pStyle w:val="Normal0"/>
        <w:rPr>
          <w:rFonts w:ascii="Arial" w:eastAsia="Arial" w:hAnsi="Arial" w:cs="Arial"/>
          <w:sz w:val="18"/>
          <w:szCs w:val="18"/>
        </w:rPr>
      </w:pPr>
      <w:r w:rsidRPr="439B5877">
        <w:rPr>
          <w:rFonts w:ascii="Arial" w:eastAsia="Arial" w:hAnsi="Arial" w:cs="Arial"/>
          <w:sz w:val="18"/>
          <w:szCs w:val="18"/>
        </w:rPr>
        <w:t>*Not required for initial licensure.</w:t>
      </w:r>
      <w:r w:rsidR="004F3795">
        <w:br/>
      </w:r>
    </w:p>
    <w:p w14:paraId="57C3FE3A" w14:textId="31139196" w:rsidR="004F3A22" w:rsidRDefault="1B81CE3A" w:rsidP="439B5877">
      <w:pPr>
        <w:pStyle w:val="Normal0"/>
        <w:rPr>
          <w:rFonts w:ascii="Arial" w:eastAsia="Arial" w:hAnsi="Arial" w:cs="Arial"/>
          <w:sz w:val="18"/>
          <w:szCs w:val="18"/>
        </w:rPr>
      </w:pPr>
      <w:r w:rsidRPr="439B5877">
        <w:rPr>
          <w:rFonts w:ascii="Arial" w:eastAsia="Arial" w:hAnsi="Arial" w:cs="Arial"/>
          <w:b/>
          <w:bCs/>
          <w:sz w:val="18"/>
          <w:szCs w:val="18"/>
        </w:rPr>
        <w:t xml:space="preserve">Directed Courses </w:t>
      </w:r>
      <w:r w:rsidRPr="439B5877">
        <w:rPr>
          <w:rFonts w:ascii="Arial" w:eastAsia="Arial" w:hAnsi="Arial" w:cs="Arial"/>
          <w:sz w:val="18"/>
          <w:szCs w:val="18"/>
        </w:rPr>
        <w:t>(Not including teaching major/minor content courses)</w:t>
      </w:r>
    </w:p>
    <w:tbl>
      <w:tblPr>
        <w:tblW w:w="11070" w:type="dxa"/>
        <w:tblInd w:w="2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15"/>
        <w:gridCol w:w="6635"/>
        <w:gridCol w:w="546"/>
        <w:gridCol w:w="1774"/>
      </w:tblGrid>
      <w:tr w:rsidR="004F3A22" w14:paraId="1B154F3E" w14:textId="77777777" w:rsidTr="439B5877">
        <w:trPr>
          <w:trHeight w:val="250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E4697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Course #</w:t>
            </w:r>
          </w:p>
        </w:tc>
        <w:tc>
          <w:tcPr>
            <w:tcW w:w="6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F3ACC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5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ECA70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</w:t>
            </w:r>
          </w:p>
        </w:tc>
        <w:tc>
          <w:tcPr>
            <w:tcW w:w="17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2ACA9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Semester</w:t>
            </w:r>
          </w:p>
        </w:tc>
      </w:tr>
      <w:tr w:rsidR="004F3A22" w14:paraId="297BB166" w14:textId="77777777" w:rsidTr="439B5877">
        <w:trPr>
          <w:trHeight w:val="275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92EDA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EDU 202</w:t>
            </w:r>
          </w:p>
        </w:tc>
        <w:tc>
          <w:tcPr>
            <w:tcW w:w="6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C3FA1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Early Field Experience</w:t>
            </w:r>
          </w:p>
        </w:tc>
        <w:tc>
          <w:tcPr>
            <w:tcW w:w="5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841BE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31CB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15621B51" w14:textId="77777777" w:rsidTr="439B5877">
        <w:trPr>
          <w:trHeight w:val="275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5E3D0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EDU 221</w:t>
            </w:r>
          </w:p>
        </w:tc>
        <w:tc>
          <w:tcPr>
            <w:tcW w:w="6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84D14" w14:textId="16CA45AC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 xml:space="preserve">Educational Psychology and Measurement (or </w:t>
            </w:r>
            <w:r w:rsidR="00905F30"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Pr="439B5877">
              <w:rPr>
                <w:rFonts w:ascii="Arial" w:eastAsia="Arial" w:hAnsi="Arial" w:cs="Arial"/>
                <w:sz w:val="18"/>
                <w:szCs w:val="18"/>
              </w:rPr>
              <w:t xml:space="preserve"> 510 Dev/Learning Sci)</w:t>
            </w:r>
          </w:p>
        </w:tc>
        <w:tc>
          <w:tcPr>
            <w:tcW w:w="5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176D0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8261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0C16B8EB" w14:textId="77777777" w:rsidTr="439B5877">
        <w:trPr>
          <w:trHeight w:val="275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A8D5A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EDU 360</w:t>
            </w:r>
          </w:p>
        </w:tc>
        <w:tc>
          <w:tcPr>
            <w:tcW w:w="6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8923F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Promoting Well-being in P-12 Classrooms</w:t>
            </w:r>
          </w:p>
        </w:tc>
        <w:tc>
          <w:tcPr>
            <w:tcW w:w="5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999B5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86C05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11C58EE1" w14:textId="77777777" w:rsidTr="439B5877">
        <w:trPr>
          <w:trHeight w:val="275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151F0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EDU 395</w:t>
            </w:r>
          </w:p>
        </w:tc>
        <w:tc>
          <w:tcPr>
            <w:tcW w:w="6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0D3D0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Field Experience</w:t>
            </w:r>
          </w:p>
        </w:tc>
        <w:tc>
          <w:tcPr>
            <w:tcW w:w="5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20A0C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652C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19D9A49F" w14:textId="77777777" w:rsidTr="439B5877">
        <w:trPr>
          <w:trHeight w:val="273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3697C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EDU 407E</w:t>
            </w:r>
          </w:p>
        </w:tc>
        <w:tc>
          <w:tcPr>
            <w:tcW w:w="6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1382F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 xml:space="preserve">Ethics and Policy Issues </w:t>
            </w:r>
          </w:p>
        </w:tc>
        <w:tc>
          <w:tcPr>
            <w:tcW w:w="5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ED14B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056E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688104D8" w14:textId="77777777" w:rsidTr="439B5877">
        <w:trPr>
          <w:trHeight w:val="470"/>
        </w:trPr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BA97D" w14:textId="6B575245" w:rsidR="004F3A22" w:rsidRDefault="00E24B81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1B81CE3A" w:rsidRPr="439B5877">
              <w:rPr>
                <w:rFonts w:ascii="Arial" w:eastAsia="Arial" w:hAnsi="Arial" w:cs="Arial"/>
                <w:sz w:val="18"/>
                <w:szCs w:val="18"/>
              </w:rPr>
              <w:t xml:space="preserve"> 527</w:t>
            </w:r>
            <w:r w:rsidR="3F0C80D3" w:rsidRPr="439B5877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68CFED53" w:rsidRPr="439B5877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1B81CE3A" w:rsidRPr="439B5877">
              <w:rPr>
                <w:rFonts w:ascii="Arial" w:eastAsia="Arial" w:hAnsi="Arial" w:cs="Arial"/>
                <w:sz w:val="18"/>
                <w:szCs w:val="18"/>
              </w:rPr>
              <w:t>EDU 481</w:t>
            </w:r>
            <w:r w:rsidR="6260F13E" w:rsidRPr="439B5877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663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FE885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Advanced Literacy Strategies in Content Areas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90BE3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9C43A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5E21BF12" w14:textId="77777777" w:rsidTr="439B5877">
        <w:trPr>
          <w:trHeight w:val="270"/>
        </w:trPr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F2304" w14:textId="55C36651" w:rsidR="004F3A22" w:rsidRDefault="00E24B81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 595</w:t>
            </w:r>
          </w:p>
        </w:tc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88F96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Supervised Teaching Internship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0A208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EF00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362A0093" w14:textId="77777777" w:rsidTr="439B5877">
        <w:trPr>
          <w:trHeight w:val="270"/>
        </w:trPr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6D794" w14:textId="2FCB6357" w:rsidR="004F3A22" w:rsidRDefault="00E24B81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1B81CE3A" w:rsidRPr="439B5877">
              <w:rPr>
                <w:rFonts w:ascii="Arial" w:eastAsia="Arial" w:hAnsi="Arial" w:cs="Arial"/>
                <w:sz w:val="18"/>
                <w:szCs w:val="18"/>
              </w:rPr>
              <w:t xml:space="preserve"> 594 </w:t>
            </w:r>
          </w:p>
        </w:tc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41EF0" w14:textId="2D6D1078" w:rsidR="004F3A22" w:rsidRDefault="00DB3276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Applied Research and Reflective Practice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FAAB8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D779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502EEC50" w14:textId="77777777" w:rsidTr="439B5877">
        <w:trPr>
          <w:trHeight w:val="270"/>
        </w:trPr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24C10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Methods</w:t>
            </w:r>
          </w:p>
        </w:tc>
        <w:tc>
          <w:tcPr>
            <w:tcW w:w="663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8F3F0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Defined by Major and Minor Content Area (</w:t>
            </w:r>
            <w:proofErr w:type="spellStart"/>
            <w:r w:rsidRPr="439B5877">
              <w:rPr>
                <w:rFonts w:ascii="Arial" w:eastAsia="Arial" w:hAnsi="Arial" w:cs="Arial"/>
                <w:sz w:val="18"/>
                <w:szCs w:val="18"/>
              </w:rPr>
              <w:t>coreq</w:t>
            </w:r>
            <w:proofErr w:type="spellEnd"/>
            <w:r w:rsidRPr="439B5877">
              <w:rPr>
                <w:rFonts w:ascii="Arial" w:eastAsia="Arial" w:hAnsi="Arial" w:cs="Arial"/>
                <w:sz w:val="18"/>
                <w:szCs w:val="18"/>
              </w:rPr>
              <w:t>. EDU 395)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74302" w14:textId="77777777" w:rsidR="004F3A22" w:rsidRDefault="1B81CE3A" w:rsidP="439B5877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3-9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D8B6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  <w:tr w:rsidR="004F3A22" w14:paraId="09BE03C9" w14:textId="77777777" w:rsidTr="439B5877">
        <w:trPr>
          <w:trHeight w:val="270"/>
        </w:trPr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22EAC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Electives</w:t>
            </w:r>
          </w:p>
        </w:tc>
        <w:tc>
          <w:tcPr>
            <w:tcW w:w="663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CD261" w14:textId="77777777" w:rsidR="004F3A22" w:rsidRDefault="1B81CE3A" w:rsidP="439B5877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439B5877">
              <w:rPr>
                <w:rFonts w:ascii="Arial" w:eastAsia="Arial" w:hAnsi="Arial" w:cs="Arial"/>
                <w:sz w:val="18"/>
                <w:szCs w:val="18"/>
              </w:rPr>
              <w:t>Variable (as Needed to Reach Minimum Credits for Degree)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78278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9945" w14:textId="77777777" w:rsidR="004F3A22" w:rsidRDefault="004F3A22" w:rsidP="439B5877">
            <w:pPr>
              <w:rPr>
                <w:rFonts w:ascii="Arial" w:eastAsia="Arial" w:hAnsi="Arial" w:cs="Arial"/>
              </w:rPr>
            </w:pPr>
          </w:p>
        </w:tc>
      </w:tr>
    </w:tbl>
    <w:p w14:paraId="77592D76" w14:textId="4B27F12C" w:rsidR="004F3A22" w:rsidRDefault="004F3A22" w:rsidP="439B5877">
      <w:pPr>
        <w:pStyle w:val="Normal0"/>
        <w:rPr>
          <w:rFonts w:ascii="Arial" w:eastAsia="Arial" w:hAnsi="Arial" w:cs="Arial"/>
          <w:sz w:val="18"/>
          <w:szCs w:val="18"/>
        </w:rPr>
      </w:pPr>
      <w:bookmarkStart w:id="0" w:name="_Hlk11755554"/>
      <w:bookmarkEnd w:id="0"/>
    </w:p>
    <w:p w14:paraId="146DF5EF" w14:textId="4AC44F6A" w:rsidR="004F3A22" w:rsidRDefault="23FE0B1B" w:rsidP="008F41A6">
      <w:pPr>
        <w:rPr>
          <w:rFonts w:ascii="Arial" w:eastAsia="Arial" w:hAnsi="Arial" w:cs="Arial"/>
          <w:sz w:val="20"/>
          <w:szCs w:val="20"/>
        </w:rPr>
      </w:pPr>
      <w:r w:rsidRPr="439B5877">
        <w:rPr>
          <w:rFonts w:ascii="Arial" w:eastAsia="Arial" w:hAnsi="Arial" w:cs="Arial"/>
          <w:sz w:val="20"/>
          <w:szCs w:val="20"/>
        </w:rPr>
        <w:t>All requirements for the degree must be completed within six years, including successful completion of a departmental comprehensive examination and 36 graduate credits minimum. Students must file an "Application for Graduation" form by the deadline listed on the Graduate School website, umt.edu/grad.</w:t>
      </w:r>
    </w:p>
    <w:p w14:paraId="4CFF86C8" w14:textId="2243F925" w:rsidR="004F3A22" w:rsidRDefault="004F3A22" w:rsidP="439B5877">
      <w:pPr>
        <w:pStyle w:val="Normal0"/>
      </w:pPr>
    </w:p>
    <w:p w14:paraId="23DE523C" w14:textId="77777777" w:rsidR="004F3A22" w:rsidRDefault="004F3A22">
      <w:pPr>
        <w:pStyle w:val="Normal0"/>
        <w:ind w:left="780"/>
        <w:rPr>
          <w:rFonts w:ascii="Verdana" w:eastAsia="Verdana" w:hAnsi="Verdana" w:cs="Verdana"/>
          <w:sz w:val="18"/>
          <w:szCs w:val="18"/>
        </w:rPr>
      </w:pPr>
    </w:p>
    <w:p w14:paraId="7CCBD2F7" w14:textId="01C76DFE" w:rsidR="1B81CE3A" w:rsidRDefault="1B81CE3A" w:rsidP="1B81CE3A">
      <w:pPr>
        <w:pStyle w:val="Normal0"/>
      </w:pPr>
    </w:p>
    <w:p w14:paraId="4A270F2E" w14:textId="77777777" w:rsidR="008F41A6" w:rsidRDefault="008F41A6">
      <w:pPr>
        <w:pStyle w:val="Normal0"/>
        <w:jc w:val="center"/>
        <w:rPr>
          <w:rFonts w:ascii="Verdana" w:eastAsia="Verdana" w:hAnsi="Verdana" w:cs="Verdana"/>
          <w:b/>
          <w:bCs/>
          <w:sz w:val="26"/>
          <w:szCs w:val="26"/>
        </w:rPr>
      </w:pPr>
    </w:p>
    <w:p w14:paraId="1DCA10B6" w14:textId="77777777" w:rsidR="008F41A6" w:rsidRDefault="008F41A6">
      <w:pPr>
        <w:pStyle w:val="Normal0"/>
        <w:jc w:val="center"/>
        <w:rPr>
          <w:rFonts w:ascii="Verdana" w:eastAsia="Verdana" w:hAnsi="Verdana" w:cs="Verdana"/>
          <w:b/>
          <w:bCs/>
          <w:sz w:val="26"/>
          <w:szCs w:val="26"/>
        </w:rPr>
      </w:pPr>
    </w:p>
    <w:p w14:paraId="68D0A0FE" w14:textId="77777777" w:rsidR="008F41A6" w:rsidRDefault="008F41A6">
      <w:pPr>
        <w:pStyle w:val="Normal0"/>
        <w:jc w:val="center"/>
        <w:rPr>
          <w:rFonts w:ascii="Verdana" w:eastAsia="Verdana" w:hAnsi="Verdana" w:cs="Verdana"/>
          <w:b/>
          <w:bCs/>
          <w:sz w:val="26"/>
          <w:szCs w:val="26"/>
        </w:rPr>
      </w:pPr>
    </w:p>
    <w:p w14:paraId="7B902D79" w14:textId="6BEFC7CB" w:rsidR="004F3A22" w:rsidRDefault="1B81CE3A">
      <w:pPr>
        <w:pStyle w:val="Normal0"/>
        <w:jc w:val="center"/>
        <w:rPr>
          <w:rFonts w:ascii="Verdana" w:eastAsia="Verdana" w:hAnsi="Verdana" w:cs="Verdana"/>
          <w:b/>
          <w:bCs/>
          <w:sz w:val="26"/>
          <w:szCs w:val="26"/>
        </w:rPr>
      </w:pPr>
      <w:r w:rsidRPr="1B81CE3A">
        <w:rPr>
          <w:rFonts w:ascii="Verdana" w:eastAsia="Verdana" w:hAnsi="Verdana" w:cs="Verdana"/>
          <w:b/>
          <w:bCs/>
          <w:sz w:val="26"/>
          <w:szCs w:val="26"/>
        </w:rPr>
        <w:lastRenderedPageBreak/>
        <w:t>Secondary and K-12 Teaching Majors and Minors</w:t>
      </w:r>
    </w:p>
    <w:p w14:paraId="1A42CFC1" w14:textId="77777777" w:rsidR="004F3A22" w:rsidRDefault="1B81CE3A">
      <w:pPr>
        <w:pStyle w:val="Normal0"/>
        <w:jc w:val="center"/>
        <w:rPr>
          <w:rFonts w:ascii="Verdana" w:eastAsia="Verdana" w:hAnsi="Verdana" w:cs="Verdana"/>
        </w:rPr>
      </w:pPr>
      <w:r w:rsidRPr="1B81CE3A">
        <w:rPr>
          <w:rFonts w:ascii="Verdana" w:eastAsia="Verdana" w:hAnsi="Verdana" w:cs="Verdana"/>
        </w:rPr>
        <w:t>(Grade levels are 5-12 unless noted otherwise.)</w:t>
      </w:r>
    </w:p>
    <w:p w14:paraId="52E56223" w14:textId="77777777" w:rsidR="004F3A22" w:rsidRDefault="004F3A22">
      <w:pPr>
        <w:pStyle w:val="Normal0"/>
        <w:jc w:val="center"/>
        <w:rPr>
          <w:rFonts w:ascii="Verdana" w:eastAsia="Verdana" w:hAnsi="Verdana" w:cs="Verdana"/>
          <w:b/>
          <w:bCs/>
          <w:sz w:val="26"/>
          <w:szCs w:val="26"/>
        </w:rPr>
      </w:pPr>
    </w:p>
    <w:p w14:paraId="7F7A96A6" w14:textId="77777777" w:rsidR="004F3A22" w:rsidRDefault="1B81CE3A">
      <w:pPr>
        <w:pStyle w:val="Normal0"/>
        <w:ind w:left="720" w:hanging="720"/>
        <w:rPr>
          <w:rFonts w:ascii="Verdana" w:eastAsia="Verdana" w:hAnsi="Verdana" w:cs="Verdana"/>
          <w:b/>
          <w:bCs/>
          <w:sz w:val="24"/>
          <w:szCs w:val="24"/>
          <w:u w:val="single"/>
        </w:rPr>
      </w:pPr>
      <w:r w:rsidRPr="1B81CE3A">
        <w:rPr>
          <w:rFonts w:ascii="Verdana" w:eastAsia="Verdana" w:hAnsi="Verdana" w:cs="Verdana"/>
          <w:b/>
          <w:bCs/>
          <w:sz w:val="24"/>
          <w:szCs w:val="24"/>
          <w:u w:val="single"/>
        </w:rPr>
        <w:t>Extended Teaching Majors</w:t>
      </w:r>
    </w:p>
    <w:p w14:paraId="36EAA186" w14:textId="77777777" w:rsidR="004F3A22" w:rsidRDefault="1B81CE3A" w:rsidP="1B81CE3A">
      <w:pPr>
        <w:pStyle w:val="Normal0"/>
        <w:ind w:left="720" w:hanging="720"/>
        <w:rPr>
          <w:rFonts w:ascii="Verdana" w:eastAsia="Verdana" w:hAnsi="Verdana" w:cs="Verdana"/>
          <w:i/>
          <w:iCs/>
          <w:sz w:val="24"/>
          <w:szCs w:val="24"/>
        </w:rPr>
      </w:pPr>
      <w:r w:rsidRPr="1B81CE3A">
        <w:rPr>
          <w:rFonts w:ascii="Verdana" w:eastAsia="Verdana" w:hAnsi="Verdana" w:cs="Verdana"/>
          <w:i/>
          <w:iCs/>
          <w:sz w:val="24"/>
          <w:szCs w:val="24"/>
        </w:rPr>
        <w:t>These content areas do not require an additional teaching major or minor.</w:t>
      </w:r>
      <w:r w:rsidRPr="1B81CE3A">
        <w:rPr>
          <w:rFonts w:ascii="Verdana" w:eastAsia="Verdana" w:hAnsi="Verdana" w:cs="Verdana"/>
          <w:b/>
          <w:bCs/>
          <w:i/>
          <w:iCs/>
          <w:sz w:val="24"/>
          <w:szCs w:val="24"/>
        </w:rPr>
        <w:t xml:space="preserve"> </w:t>
      </w:r>
    </w:p>
    <w:p w14:paraId="3B7A9913" w14:textId="77777777" w:rsidR="004F3A22" w:rsidRDefault="1B81CE3A">
      <w:pPr>
        <w:pStyle w:val="Title"/>
        <w:ind w:left="450"/>
        <w:jc w:val="left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Art (K-12)</w:t>
      </w:r>
      <w:r w:rsidRPr="1B81CE3A">
        <w:rPr>
          <w:rFonts w:ascii="Verdana" w:eastAsia="Verdana" w:hAnsi="Verdana" w:cs="Verdana"/>
          <w:b/>
          <w:bCs/>
          <w:sz w:val="24"/>
          <w:szCs w:val="24"/>
        </w:rPr>
        <w:t>*</w:t>
      </w:r>
    </w:p>
    <w:p w14:paraId="3323E997" w14:textId="77777777" w:rsidR="004F3A22" w:rsidRDefault="1B81CE3A">
      <w:pPr>
        <w:pStyle w:val="Title"/>
        <w:ind w:left="450"/>
        <w:jc w:val="left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Biology</w:t>
      </w:r>
    </w:p>
    <w:p w14:paraId="25239AE5" w14:textId="77777777" w:rsidR="004F3A22" w:rsidRDefault="1B81CE3A">
      <w:pPr>
        <w:pStyle w:val="Title"/>
        <w:ind w:left="450"/>
        <w:jc w:val="left"/>
        <w:rPr>
          <w:rFonts w:ascii="Verdana" w:eastAsia="Verdana" w:hAnsi="Verdana" w:cs="Verdana"/>
          <w:sz w:val="18"/>
          <w:szCs w:val="18"/>
        </w:rPr>
      </w:pPr>
      <w:r w:rsidRPr="1B81CE3A">
        <w:rPr>
          <w:rFonts w:ascii="Verdana" w:eastAsia="Verdana" w:hAnsi="Verdana" w:cs="Verdana"/>
          <w:sz w:val="24"/>
          <w:szCs w:val="24"/>
        </w:rPr>
        <w:t>Broadfield Social Studies</w:t>
      </w:r>
      <w:r w:rsidRPr="1B81CE3A">
        <w:rPr>
          <w:rFonts w:ascii="Verdana" w:eastAsia="Verdana" w:hAnsi="Verdana" w:cs="Verdana"/>
          <w:b/>
          <w:bCs/>
          <w:sz w:val="24"/>
          <w:szCs w:val="24"/>
        </w:rPr>
        <w:t>*</w:t>
      </w:r>
      <w:r w:rsidRPr="1B81CE3A">
        <w:rPr>
          <w:rFonts w:ascii="Verdana" w:eastAsia="Verdana" w:hAnsi="Verdana" w:cs="Verdana"/>
          <w:sz w:val="24"/>
          <w:szCs w:val="24"/>
        </w:rPr>
        <w:t xml:space="preserve"> </w:t>
      </w:r>
    </w:p>
    <w:p w14:paraId="6DEFB564" w14:textId="77777777" w:rsidR="004F3A22" w:rsidRDefault="1B81CE3A">
      <w:pPr>
        <w:pStyle w:val="Title"/>
        <w:ind w:left="450"/>
        <w:jc w:val="left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 xml:space="preserve">Chemistry </w:t>
      </w:r>
    </w:p>
    <w:p w14:paraId="5EA1371E" w14:textId="77777777" w:rsidR="004F3A22" w:rsidRDefault="1B81CE3A">
      <w:pPr>
        <w:pStyle w:val="Title"/>
        <w:ind w:left="450"/>
        <w:jc w:val="left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 xml:space="preserve">English </w:t>
      </w:r>
    </w:p>
    <w:p w14:paraId="1E5D28F6" w14:textId="77777777" w:rsidR="004F3A22" w:rsidRDefault="1B81CE3A">
      <w:pPr>
        <w:pStyle w:val="Title"/>
        <w:ind w:left="450"/>
        <w:jc w:val="left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 xml:space="preserve">French (K-12) </w:t>
      </w:r>
    </w:p>
    <w:p w14:paraId="4045D09B" w14:textId="77777777" w:rsidR="004F3A22" w:rsidRDefault="1B81CE3A">
      <w:pPr>
        <w:pStyle w:val="Title"/>
        <w:ind w:left="450"/>
        <w:jc w:val="left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General Science Broadfield</w:t>
      </w:r>
      <w:r w:rsidRPr="1B81CE3A">
        <w:rPr>
          <w:rFonts w:ascii="Verdana" w:eastAsia="Verdana" w:hAnsi="Verdana" w:cs="Verdana"/>
          <w:b/>
          <w:bCs/>
          <w:sz w:val="24"/>
          <w:szCs w:val="24"/>
        </w:rPr>
        <w:t>*</w:t>
      </w:r>
      <w:r w:rsidRPr="1B81CE3A">
        <w:rPr>
          <w:rFonts w:ascii="Verdana" w:eastAsia="Verdana" w:hAnsi="Verdana" w:cs="Verdana"/>
          <w:sz w:val="24"/>
          <w:szCs w:val="24"/>
        </w:rPr>
        <w:t xml:space="preserve"> </w:t>
      </w:r>
      <w:r w:rsidRPr="1B81CE3A">
        <w:rPr>
          <w:rFonts w:ascii="Verdana" w:eastAsia="Verdana" w:hAnsi="Verdana" w:cs="Verdana"/>
          <w:sz w:val="18"/>
          <w:szCs w:val="18"/>
        </w:rPr>
        <w:t>(Biology, Chemistry, Physics, and Earth Science)</w:t>
      </w:r>
    </w:p>
    <w:p w14:paraId="28A498EF" w14:textId="68DF8989" w:rsidR="004F3A22" w:rsidRDefault="1B81CE3A">
      <w:pPr>
        <w:pStyle w:val="Title"/>
        <w:ind w:left="450"/>
        <w:jc w:val="left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 xml:space="preserve">German (K-12) </w:t>
      </w:r>
    </w:p>
    <w:p w14:paraId="62AC337F" w14:textId="7ACF4E25" w:rsidR="00905F30" w:rsidRPr="00875227" w:rsidRDefault="00905F30">
      <w:pPr>
        <w:pStyle w:val="Title"/>
        <w:ind w:left="450"/>
        <w:jc w:val="lef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4"/>
          <w:szCs w:val="24"/>
        </w:rPr>
        <w:t>Health Enhancement (K-12)</w:t>
      </w:r>
      <w:r w:rsidR="00875227">
        <w:rPr>
          <w:rFonts w:ascii="Verdana" w:eastAsia="Verdana" w:hAnsi="Verdana" w:cs="Verdana"/>
          <w:sz w:val="24"/>
          <w:szCs w:val="24"/>
        </w:rPr>
        <w:t xml:space="preserve"> </w:t>
      </w:r>
      <w:r w:rsidR="00875227">
        <w:rPr>
          <w:rFonts w:ascii="Verdana" w:eastAsia="Verdana" w:hAnsi="Verdana" w:cs="Verdana"/>
          <w:sz w:val="18"/>
          <w:szCs w:val="18"/>
        </w:rPr>
        <w:t>(Physical Education/PE)</w:t>
      </w:r>
    </w:p>
    <w:p w14:paraId="761F1641" w14:textId="77777777" w:rsidR="004F3A22" w:rsidRDefault="1B81CE3A">
      <w:pPr>
        <w:pStyle w:val="Title"/>
        <w:ind w:left="450"/>
        <w:jc w:val="left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 xml:space="preserve">Mathematics </w:t>
      </w:r>
    </w:p>
    <w:p w14:paraId="38AA505A" w14:textId="77777777" w:rsidR="004F3A22" w:rsidRDefault="1B81CE3A">
      <w:pPr>
        <w:pStyle w:val="Title"/>
        <w:ind w:left="450"/>
        <w:jc w:val="left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Music (K-12)</w:t>
      </w:r>
      <w:r w:rsidRPr="1B81CE3A">
        <w:rPr>
          <w:rFonts w:ascii="Verdana" w:eastAsia="Verdana" w:hAnsi="Verdana" w:cs="Verdana"/>
          <w:b/>
          <w:bCs/>
          <w:sz w:val="24"/>
          <w:szCs w:val="24"/>
        </w:rPr>
        <w:t>*</w:t>
      </w:r>
      <w:r w:rsidRPr="1B81CE3A">
        <w:rPr>
          <w:rFonts w:ascii="Verdana" w:eastAsia="Verdana" w:hAnsi="Verdana" w:cs="Verdana"/>
          <w:sz w:val="18"/>
          <w:szCs w:val="18"/>
        </w:rPr>
        <w:t xml:space="preserve">    </w:t>
      </w:r>
    </w:p>
    <w:p w14:paraId="75FDBD91" w14:textId="77777777" w:rsidR="004F3A22" w:rsidRDefault="1B81CE3A">
      <w:pPr>
        <w:pStyle w:val="Title"/>
        <w:ind w:left="450"/>
        <w:jc w:val="left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 xml:space="preserve">Spanish (K-12) </w:t>
      </w:r>
    </w:p>
    <w:p w14:paraId="07547A01" w14:textId="77777777" w:rsidR="004F3A22" w:rsidRDefault="004F3A22">
      <w:pPr>
        <w:pStyle w:val="Title"/>
        <w:ind w:left="720"/>
        <w:jc w:val="left"/>
        <w:rPr>
          <w:rFonts w:ascii="Verdana" w:eastAsia="Verdana" w:hAnsi="Verdana" w:cs="Verdana"/>
          <w:sz w:val="24"/>
          <w:szCs w:val="24"/>
        </w:rPr>
      </w:pPr>
    </w:p>
    <w:p w14:paraId="2A4DF417" w14:textId="77777777" w:rsidR="004F3A22" w:rsidRDefault="1B81CE3A">
      <w:pPr>
        <w:pStyle w:val="Title"/>
        <w:ind w:left="720" w:hanging="720"/>
        <w:jc w:val="left"/>
        <w:rPr>
          <w:rFonts w:ascii="Verdana" w:eastAsia="Verdana" w:hAnsi="Verdana" w:cs="Verdana"/>
          <w:b/>
          <w:bCs/>
          <w:sz w:val="24"/>
          <w:szCs w:val="24"/>
          <w:u w:val="single"/>
        </w:rPr>
      </w:pPr>
      <w:r w:rsidRPr="1B81CE3A">
        <w:rPr>
          <w:rFonts w:ascii="Verdana" w:eastAsia="Verdana" w:hAnsi="Verdana" w:cs="Verdana"/>
          <w:b/>
          <w:bCs/>
          <w:sz w:val="24"/>
          <w:szCs w:val="24"/>
          <w:u w:val="single"/>
        </w:rPr>
        <w:t xml:space="preserve">Teaching Majors </w:t>
      </w:r>
    </w:p>
    <w:p w14:paraId="6A9B78C6" w14:textId="77777777" w:rsidR="004F3A22" w:rsidRDefault="1B81CE3A" w:rsidP="1B81CE3A">
      <w:pPr>
        <w:pStyle w:val="Title"/>
        <w:ind w:left="720" w:hanging="720"/>
        <w:jc w:val="left"/>
        <w:rPr>
          <w:rFonts w:ascii="Verdana" w:eastAsia="Verdana" w:hAnsi="Verdana" w:cs="Verdana"/>
          <w:i/>
          <w:iCs/>
          <w:sz w:val="24"/>
          <w:szCs w:val="24"/>
        </w:rPr>
      </w:pPr>
      <w:r w:rsidRPr="1B81CE3A">
        <w:rPr>
          <w:rFonts w:ascii="Verdana" w:eastAsia="Verdana" w:hAnsi="Verdana" w:cs="Verdana"/>
          <w:i/>
          <w:iCs/>
          <w:sz w:val="24"/>
          <w:szCs w:val="24"/>
        </w:rPr>
        <w:t>These content areas require an additional teaching major or minor.</w:t>
      </w:r>
    </w:p>
    <w:p w14:paraId="228B5E84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Earth Science</w:t>
      </w:r>
      <w:r w:rsidRPr="1B81CE3A">
        <w:rPr>
          <w:rFonts w:ascii="Verdana" w:eastAsia="Verdana" w:hAnsi="Verdana" w:cs="Verdana"/>
          <w:b/>
          <w:bCs/>
          <w:sz w:val="24"/>
          <w:szCs w:val="24"/>
        </w:rPr>
        <w:t>*</w:t>
      </w:r>
    </w:p>
    <w:p w14:paraId="1C310E96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Economics</w:t>
      </w:r>
    </w:p>
    <w:p w14:paraId="68FD15C1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Geography</w:t>
      </w:r>
    </w:p>
    <w:p w14:paraId="7FE88F9C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0"/>
          <w:szCs w:val="20"/>
        </w:rPr>
      </w:pPr>
      <w:r w:rsidRPr="1B81CE3A">
        <w:rPr>
          <w:rFonts w:ascii="Verdana" w:eastAsia="Verdana" w:hAnsi="Verdana" w:cs="Verdana"/>
          <w:sz w:val="24"/>
          <w:szCs w:val="24"/>
        </w:rPr>
        <w:t xml:space="preserve">Government </w:t>
      </w:r>
      <w:r w:rsidRPr="1B81CE3A">
        <w:rPr>
          <w:rFonts w:ascii="Verdana" w:eastAsia="Verdana" w:hAnsi="Verdana" w:cs="Verdana"/>
          <w:sz w:val="18"/>
          <w:szCs w:val="18"/>
        </w:rPr>
        <w:t>(Political Science)</w:t>
      </w:r>
    </w:p>
    <w:p w14:paraId="6FFD8311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History</w:t>
      </w:r>
    </w:p>
    <w:p w14:paraId="231E328E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Latin (K-12)</w:t>
      </w:r>
    </w:p>
    <w:p w14:paraId="42F88066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Physics</w:t>
      </w:r>
    </w:p>
    <w:p w14:paraId="6E66256D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Psychology</w:t>
      </w:r>
    </w:p>
    <w:p w14:paraId="592D1364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Russian</w:t>
      </w:r>
    </w:p>
    <w:p w14:paraId="495E8E28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Sociology</w:t>
      </w:r>
    </w:p>
    <w:p w14:paraId="125912BB" w14:textId="77777777" w:rsidR="004F3A22" w:rsidRDefault="1B81CE3A">
      <w:pPr>
        <w:pStyle w:val="Normal0"/>
        <w:ind w:left="450"/>
        <w:rPr>
          <w:rFonts w:ascii="Verdana" w:eastAsia="Verdana" w:hAnsi="Verdana" w:cs="Verdana"/>
          <w:b/>
          <w:bCs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Theatre</w:t>
      </w:r>
    </w:p>
    <w:p w14:paraId="5043CB0F" w14:textId="77777777" w:rsidR="004F3A22" w:rsidRDefault="004F3A22">
      <w:pPr>
        <w:pStyle w:val="Normal0"/>
        <w:jc w:val="center"/>
        <w:rPr>
          <w:rFonts w:ascii="Verdana" w:eastAsia="Verdana" w:hAnsi="Verdana" w:cs="Verdana"/>
          <w:sz w:val="24"/>
          <w:szCs w:val="24"/>
        </w:rPr>
      </w:pPr>
    </w:p>
    <w:p w14:paraId="7768B790" w14:textId="77777777" w:rsidR="004F3A22" w:rsidRDefault="1B81CE3A">
      <w:pPr>
        <w:pStyle w:val="Normal0"/>
        <w:rPr>
          <w:rFonts w:ascii="Verdana" w:eastAsia="Verdana" w:hAnsi="Verdana" w:cs="Verdana"/>
          <w:sz w:val="24"/>
          <w:szCs w:val="24"/>
          <w:u w:val="single"/>
        </w:rPr>
      </w:pPr>
      <w:r w:rsidRPr="1B81CE3A">
        <w:rPr>
          <w:rFonts w:ascii="Verdana" w:eastAsia="Verdana" w:hAnsi="Verdana" w:cs="Verdana"/>
          <w:b/>
          <w:bCs/>
          <w:sz w:val="24"/>
          <w:szCs w:val="24"/>
          <w:u w:val="single"/>
        </w:rPr>
        <w:t>Teaching Minors or Endorsements</w:t>
      </w:r>
    </w:p>
    <w:p w14:paraId="588F20BF" w14:textId="77777777" w:rsidR="004F3A22" w:rsidRDefault="1B81CE3A">
      <w:pPr>
        <w:pStyle w:val="Normal0"/>
        <w:rPr>
          <w:rFonts w:ascii="Verdana" w:eastAsia="Verdana" w:hAnsi="Verdana" w:cs="Verdana"/>
        </w:rPr>
      </w:pPr>
      <w:r w:rsidRPr="1B81CE3A">
        <w:rPr>
          <w:rFonts w:ascii="Verdana" w:eastAsia="Verdana" w:hAnsi="Verdana" w:cs="Verdana"/>
          <w:i/>
          <w:iCs/>
          <w:sz w:val="24"/>
          <w:szCs w:val="24"/>
        </w:rPr>
        <w:t>These content areas require a teaching major</w:t>
      </w:r>
      <w:r w:rsidRPr="1B81CE3A">
        <w:rPr>
          <w:rFonts w:ascii="Verdana" w:eastAsia="Verdana" w:hAnsi="Verdana" w:cs="Verdana"/>
          <w:sz w:val="24"/>
          <w:szCs w:val="24"/>
        </w:rPr>
        <w:t>.</w:t>
      </w:r>
    </w:p>
    <w:p w14:paraId="2D911CD4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English as a Second Language (K-12)</w:t>
      </w:r>
    </w:p>
    <w:p w14:paraId="79DC2A62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Library Media (K-12)</w:t>
      </w:r>
    </w:p>
    <w:p w14:paraId="1017DE49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Reading (K-12)</w:t>
      </w:r>
    </w:p>
    <w:p w14:paraId="33C3299D" w14:textId="77777777" w:rsidR="004F3A22" w:rsidRDefault="1B81CE3A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Special Education (K-12)</w:t>
      </w:r>
    </w:p>
    <w:p w14:paraId="07459315" w14:textId="77777777" w:rsidR="004F3A22" w:rsidRDefault="004F3A22">
      <w:pPr>
        <w:pStyle w:val="Normal0"/>
        <w:ind w:left="450"/>
        <w:rPr>
          <w:rFonts w:ascii="Verdana" w:eastAsia="Verdana" w:hAnsi="Verdana" w:cs="Verdana"/>
          <w:sz w:val="24"/>
          <w:szCs w:val="24"/>
        </w:rPr>
      </w:pPr>
    </w:p>
    <w:p w14:paraId="6537F28F" w14:textId="77777777" w:rsidR="004F3A22" w:rsidRDefault="004F3A22">
      <w:pPr>
        <w:pStyle w:val="Normal0"/>
        <w:rPr>
          <w:rFonts w:ascii="Verdana" w:eastAsia="Verdana" w:hAnsi="Verdana" w:cs="Verdana"/>
          <w:sz w:val="24"/>
          <w:szCs w:val="24"/>
        </w:rPr>
      </w:pPr>
    </w:p>
    <w:p w14:paraId="2D743A90" w14:textId="77777777" w:rsidR="004F3A22" w:rsidRDefault="1B81CE3A" w:rsidP="1B81CE3A">
      <w:pPr>
        <w:pStyle w:val="Normal0"/>
        <w:rPr>
          <w:rFonts w:ascii="Verdana" w:eastAsia="Verdana" w:hAnsi="Verdana" w:cs="Verdana"/>
          <w:sz w:val="24"/>
          <w:szCs w:val="24"/>
        </w:rPr>
      </w:pPr>
      <w:r w:rsidRPr="1B81CE3A">
        <w:rPr>
          <w:rFonts w:ascii="Verdana" w:eastAsia="Verdana" w:hAnsi="Verdana" w:cs="Verdana"/>
          <w:sz w:val="24"/>
          <w:szCs w:val="24"/>
        </w:rPr>
        <w:t>*UM offers only a teaching major in these content areas.</w:t>
      </w:r>
    </w:p>
    <w:sectPr w:rsidR="004F3A22">
      <w:footerReference w:type="default" r:id="rId9"/>
      <w:pgSz w:w="12240" w:h="15840"/>
      <w:pgMar w:top="720" w:right="720" w:bottom="720" w:left="720" w:header="720" w:footer="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7D87" w14:textId="77777777" w:rsidR="00505F25" w:rsidRDefault="00505F25">
      <w:r>
        <w:separator/>
      </w:r>
    </w:p>
  </w:endnote>
  <w:endnote w:type="continuationSeparator" w:id="0">
    <w:p w14:paraId="78D02A4D" w14:textId="77777777" w:rsidR="00505F25" w:rsidRDefault="0050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E601" w14:textId="52238404" w:rsidR="004F3A22" w:rsidRDefault="439B5877">
    <w:pPr>
      <w:pStyle w:val="Footer"/>
      <w:jc w:val="right"/>
    </w:pPr>
    <w:r w:rsidRPr="439B5877">
      <w:rPr>
        <w:rFonts w:ascii="Verdana" w:hAnsi="Verdana"/>
        <w:sz w:val="14"/>
        <w:szCs w:val="14"/>
      </w:rPr>
      <w:t xml:space="preserve">Updated </w:t>
    </w:r>
    <w:r w:rsidR="00CC1F4C">
      <w:rPr>
        <w:rFonts w:ascii="Verdana" w:hAnsi="Verdana"/>
        <w:sz w:val="14"/>
        <w:szCs w:val="14"/>
      </w:rPr>
      <w:t>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C22E" w14:textId="77777777" w:rsidR="00505F25" w:rsidRDefault="00505F25">
      <w:r>
        <w:separator/>
      </w:r>
    </w:p>
  </w:footnote>
  <w:footnote w:type="continuationSeparator" w:id="0">
    <w:p w14:paraId="1C81B5A2" w14:textId="77777777" w:rsidR="00505F25" w:rsidRDefault="00505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81CE3A"/>
    <w:rsid w:val="0017C36D"/>
    <w:rsid w:val="001F47CE"/>
    <w:rsid w:val="004F3795"/>
    <w:rsid w:val="004F3A22"/>
    <w:rsid w:val="00505F25"/>
    <w:rsid w:val="005805EA"/>
    <w:rsid w:val="00791CAB"/>
    <w:rsid w:val="007A0E13"/>
    <w:rsid w:val="00875227"/>
    <w:rsid w:val="008F41A6"/>
    <w:rsid w:val="00905F30"/>
    <w:rsid w:val="009B1902"/>
    <w:rsid w:val="00C678EF"/>
    <w:rsid w:val="00CC1F4C"/>
    <w:rsid w:val="00DB3276"/>
    <w:rsid w:val="00E24B81"/>
    <w:rsid w:val="035F31DC"/>
    <w:rsid w:val="056541EA"/>
    <w:rsid w:val="073AA3A4"/>
    <w:rsid w:val="0A51F2F8"/>
    <w:rsid w:val="0E8CE50C"/>
    <w:rsid w:val="0F74C3D2"/>
    <w:rsid w:val="0FE437E1"/>
    <w:rsid w:val="0FF9C198"/>
    <w:rsid w:val="136EFA5C"/>
    <w:rsid w:val="1391CFA1"/>
    <w:rsid w:val="1A0BE94D"/>
    <w:rsid w:val="1B81CE3A"/>
    <w:rsid w:val="1CE9220E"/>
    <w:rsid w:val="1FC4F5AA"/>
    <w:rsid w:val="229333FC"/>
    <w:rsid w:val="22DCCB6C"/>
    <w:rsid w:val="23FE0B1B"/>
    <w:rsid w:val="27F88042"/>
    <w:rsid w:val="2875BF59"/>
    <w:rsid w:val="28A653A4"/>
    <w:rsid w:val="2A8F0FAB"/>
    <w:rsid w:val="2D4C2FFD"/>
    <w:rsid w:val="2D582A32"/>
    <w:rsid w:val="2E944B63"/>
    <w:rsid w:val="2EE34E75"/>
    <w:rsid w:val="2EF4DF87"/>
    <w:rsid w:val="31A0B82F"/>
    <w:rsid w:val="341964A3"/>
    <w:rsid w:val="35C6A5BF"/>
    <w:rsid w:val="38AF2565"/>
    <w:rsid w:val="3F0C80D3"/>
    <w:rsid w:val="433A9E93"/>
    <w:rsid w:val="439B5877"/>
    <w:rsid w:val="44E3AC2E"/>
    <w:rsid w:val="4666F135"/>
    <w:rsid w:val="47156773"/>
    <w:rsid w:val="48041FD5"/>
    <w:rsid w:val="48F5BDEE"/>
    <w:rsid w:val="49EE7779"/>
    <w:rsid w:val="4C89BE24"/>
    <w:rsid w:val="50A3215C"/>
    <w:rsid w:val="50B7DC56"/>
    <w:rsid w:val="52C1615F"/>
    <w:rsid w:val="5358131A"/>
    <w:rsid w:val="58717358"/>
    <w:rsid w:val="59C833ED"/>
    <w:rsid w:val="606D03BC"/>
    <w:rsid w:val="6260F13E"/>
    <w:rsid w:val="62F4C169"/>
    <w:rsid w:val="65694F51"/>
    <w:rsid w:val="6577457D"/>
    <w:rsid w:val="664871F2"/>
    <w:rsid w:val="6699E835"/>
    <w:rsid w:val="6728BEB4"/>
    <w:rsid w:val="68CFED53"/>
    <w:rsid w:val="6BA863C5"/>
    <w:rsid w:val="6C8BECC8"/>
    <w:rsid w:val="6D161C4A"/>
    <w:rsid w:val="6D81CF6C"/>
    <w:rsid w:val="6DB718C9"/>
    <w:rsid w:val="6EAC857E"/>
    <w:rsid w:val="7300441D"/>
    <w:rsid w:val="77AAE430"/>
    <w:rsid w:val="77CBD3C0"/>
    <w:rsid w:val="7C29FA79"/>
    <w:rsid w:val="7D0B3B5F"/>
    <w:rsid w:val="7D23457E"/>
    <w:rsid w:val="7E742C55"/>
    <w:rsid w:val="7F23D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F5DD0"/>
  <w15:docId w15:val="{CAD0A879-2EC4-4669-9A14-A7C36B3A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orbel" w:eastAsia="Corbel" w:hAnsi="Corbel" w:cs="Corbel"/>
      <w:color w:val="000000"/>
      <w:sz w:val="22"/>
      <w:szCs w:val="22"/>
      <w:u w:color="000000"/>
    </w:rPr>
  </w:style>
  <w:style w:type="paragraph" w:customStyle="1" w:styleId="Normal0">
    <w:name w:val="Normal0"/>
    <w:rPr>
      <w:rFonts w:ascii="Corbel" w:eastAsia="Corbel" w:hAnsi="Corbel" w:cs="Corbel"/>
      <w:color w:val="000000"/>
      <w:sz w:val="22"/>
      <w:szCs w:val="22"/>
      <w:u w:color="000000"/>
    </w:rPr>
  </w:style>
  <w:style w:type="paragraph" w:styleId="Title">
    <w:name w:val="Title"/>
    <w:uiPriority w:val="10"/>
    <w:qFormat/>
    <w:pPr>
      <w:jc w:val="center"/>
    </w:pPr>
    <w:rPr>
      <w:rFonts w:cs="Arial Unicode MS"/>
      <w:color w:val="000000"/>
      <w:sz w:val="36"/>
      <w:szCs w:val="36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791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C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366DDEEAF3E43936B55BBB0E8C0AA" ma:contentTypeVersion="9" ma:contentTypeDescription="Create a new document." ma:contentTypeScope="" ma:versionID="2d5a90326daf3d4ed8c922e9b84ce1f8">
  <xsd:schema xmlns:xsd="http://www.w3.org/2001/XMLSchema" xmlns:xs="http://www.w3.org/2001/XMLSchema" xmlns:p="http://schemas.microsoft.com/office/2006/metadata/properties" xmlns:ns3="170c37ec-487d-4eae-ab86-31e04e09f1f6" targetNamespace="http://schemas.microsoft.com/office/2006/metadata/properties" ma:root="true" ma:fieldsID="3ad3d52c9f29116f8e43675288b7a2cc" ns3:_="">
    <xsd:import namespace="170c37ec-487d-4eae-ab86-31e04e09f1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c37ec-487d-4eae-ab86-31e04e09f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0c37ec-487d-4eae-ab86-31e04e09f1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DCC92-7BDF-449E-83D6-86C25E99A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c37ec-487d-4eae-ab86-31e04e09f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BEE96-A0B0-4A0E-9CD4-39F73E29BF48}">
  <ds:schemaRefs>
    <ds:schemaRef ds:uri="http://schemas.microsoft.com/office/2006/metadata/properties"/>
    <ds:schemaRef ds:uri="http://schemas.microsoft.com/office/infopath/2007/PartnerControls"/>
    <ds:schemaRef ds:uri="170c37ec-487d-4eae-ab86-31e04e09f1f6"/>
  </ds:schemaRefs>
</ds:datastoreItem>
</file>

<file path=customXml/itemProps3.xml><?xml version="1.0" encoding="utf-8"?>
<ds:datastoreItem xmlns:ds="http://schemas.openxmlformats.org/officeDocument/2006/customXml" ds:itemID="{47900E0E-CB48-4B3D-8BCD-A0DB1DB45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Firehammer, Lisa</dc:creator>
  <cp:lastModifiedBy>McNally, Jamie</cp:lastModifiedBy>
  <cp:revision>3</cp:revision>
  <dcterms:created xsi:type="dcterms:W3CDTF">2024-01-30T17:55:00Z</dcterms:created>
  <dcterms:modified xsi:type="dcterms:W3CDTF">2025-07-25T17:43:00Z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0x010100646366DDEEAF3E43936B55BBB0E8C0AA</vt:lpwstr>
  </property>
</Properties>
</file>